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EAD" w:rsidRPr="00CC4CE5" w:rsidRDefault="00CC4CE5" w:rsidP="00CC4CE5">
      <w:pPr>
        <w:pStyle w:val="a4"/>
        <w:jc w:val="center"/>
        <w:rPr>
          <w:rFonts w:ascii="Times New Roman" w:hAnsi="Times New Roman" w:cs="Times New Roman"/>
          <w:sz w:val="24"/>
          <w:szCs w:val="24"/>
        </w:rPr>
      </w:pPr>
      <w:r w:rsidRPr="00CC4CE5">
        <w:rPr>
          <w:rFonts w:ascii="Times New Roman" w:hAnsi="Times New Roman" w:cs="Times New Roman"/>
          <w:sz w:val="24"/>
          <w:szCs w:val="24"/>
        </w:rPr>
        <w:t>Алгоритм работы в системе пользователей и порядок исполнения заказов.</w:t>
      </w:r>
    </w:p>
    <w:p w:rsidR="00CC4CE5" w:rsidRPr="00CC4CE5" w:rsidRDefault="00CC4CE5" w:rsidP="00CC4CE5">
      <w:pPr>
        <w:pStyle w:val="a4"/>
        <w:rPr>
          <w:rFonts w:ascii="Times New Roman" w:hAnsi="Times New Roman" w:cs="Times New Roman"/>
          <w:sz w:val="24"/>
          <w:szCs w:val="24"/>
        </w:rPr>
      </w:pPr>
    </w:p>
    <w:p w:rsidR="00CC4CE5" w:rsidRPr="00CC4CE5" w:rsidRDefault="00CC4CE5" w:rsidP="00CC4CE5">
      <w:pPr>
        <w:pStyle w:val="a4"/>
        <w:numPr>
          <w:ilvl w:val="0"/>
          <w:numId w:val="5"/>
        </w:numPr>
        <w:rPr>
          <w:rFonts w:ascii="Times New Roman" w:hAnsi="Times New Roman" w:cs="Times New Roman"/>
          <w:sz w:val="24"/>
          <w:szCs w:val="24"/>
        </w:rPr>
      </w:pPr>
      <w:r w:rsidRPr="00CC4CE5">
        <w:rPr>
          <w:rFonts w:ascii="Times New Roman" w:hAnsi="Times New Roman" w:cs="Times New Roman"/>
          <w:sz w:val="24"/>
          <w:szCs w:val="24"/>
        </w:rPr>
        <w:t>Порядок исполнения заказов</w:t>
      </w:r>
    </w:p>
    <w:p w:rsidR="00CC4CE5" w:rsidRPr="00CC4CE5" w:rsidRDefault="00CC4CE5" w:rsidP="00CC4CE5">
      <w:pPr>
        <w:pStyle w:val="a4"/>
        <w:rPr>
          <w:rFonts w:ascii="Times New Roman" w:hAnsi="Times New Roman" w:cs="Times New Roman"/>
          <w:sz w:val="24"/>
          <w:szCs w:val="24"/>
        </w:rPr>
      </w:pPr>
    </w:p>
    <w:p w:rsidR="00CC4CE5" w:rsidRDefault="00CC4CE5" w:rsidP="00CC4CE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Заказчик размещает заказ в системе</w:t>
      </w:r>
    </w:p>
    <w:p w:rsidR="00CC4CE5" w:rsidRDefault="00CC4CE5" w:rsidP="00CC4CE5">
      <w:pPr>
        <w:pStyle w:val="a4"/>
        <w:numPr>
          <w:ilvl w:val="1"/>
          <w:numId w:val="6"/>
        </w:numPr>
        <w:rPr>
          <w:rFonts w:ascii="Times New Roman" w:hAnsi="Times New Roman" w:cs="Times New Roman"/>
          <w:sz w:val="24"/>
          <w:szCs w:val="24"/>
        </w:rPr>
      </w:pPr>
      <w:r>
        <w:rPr>
          <w:rFonts w:ascii="Times New Roman" w:hAnsi="Times New Roman" w:cs="Times New Roman"/>
          <w:sz w:val="24"/>
          <w:szCs w:val="24"/>
        </w:rPr>
        <w:t>Указывается способ оплаты</w:t>
      </w:r>
      <w:r w:rsidR="00916A0D">
        <w:rPr>
          <w:rFonts w:ascii="Times New Roman" w:hAnsi="Times New Roman" w:cs="Times New Roman"/>
          <w:sz w:val="24"/>
          <w:szCs w:val="24"/>
        </w:rPr>
        <w:t xml:space="preserve"> и способ доставки</w:t>
      </w:r>
    </w:p>
    <w:p w:rsidR="00CC4CE5" w:rsidRDefault="00CC4CE5" w:rsidP="00CC4CE5">
      <w:pPr>
        <w:pStyle w:val="a4"/>
        <w:numPr>
          <w:ilvl w:val="2"/>
          <w:numId w:val="6"/>
        </w:numPr>
        <w:rPr>
          <w:rFonts w:ascii="Times New Roman" w:hAnsi="Times New Roman" w:cs="Times New Roman"/>
          <w:sz w:val="24"/>
          <w:szCs w:val="24"/>
        </w:rPr>
      </w:pPr>
      <w:r>
        <w:rPr>
          <w:rFonts w:ascii="Times New Roman" w:hAnsi="Times New Roman" w:cs="Times New Roman"/>
          <w:sz w:val="24"/>
          <w:szCs w:val="24"/>
        </w:rPr>
        <w:t xml:space="preserve">ВАЖНО! Если оплата производится по безналичному расчету по счёту, то доставка возможно только на следующий день фактического зачисления средств на счёт </w:t>
      </w:r>
      <w:r w:rsidR="00916A0D">
        <w:rPr>
          <w:rFonts w:ascii="Times New Roman" w:hAnsi="Times New Roman" w:cs="Times New Roman"/>
          <w:sz w:val="24"/>
          <w:szCs w:val="24"/>
        </w:rPr>
        <w:t>нашей торговой площадки (исходя из банковской практики самая ранняя доставка может быть заказана только через 2 дня после размещения заказа). Нужен дисклеймер.</w:t>
      </w:r>
    </w:p>
    <w:p w:rsidR="00916A0D" w:rsidRDefault="00916A0D" w:rsidP="00CC4CE5">
      <w:pPr>
        <w:pStyle w:val="a4"/>
        <w:numPr>
          <w:ilvl w:val="2"/>
          <w:numId w:val="6"/>
        </w:numPr>
        <w:rPr>
          <w:rFonts w:ascii="Times New Roman" w:hAnsi="Times New Roman" w:cs="Times New Roman"/>
          <w:sz w:val="24"/>
          <w:szCs w:val="24"/>
        </w:rPr>
      </w:pPr>
      <w:r>
        <w:rPr>
          <w:rFonts w:ascii="Times New Roman" w:hAnsi="Times New Roman" w:cs="Times New Roman"/>
          <w:sz w:val="24"/>
          <w:szCs w:val="24"/>
        </w:rPr>
        <w:t>Общие варианты доставки: СРОЧНЫЙ – может быть выбран только до 12:00 текущего дня, доставка до 20:00 того же дня в любое удобное время для нас, клиент не может выдрать время доставки; НА СЛЕДУЮЩИЙ ДЕНЬ – клиент может выбрать временной диапазон для получения доставки; На указанную дату – клиент указывает временной диапазон для получения заказа; САМОВЫВОЗ</w:t>
      </w:r>
      <w:r w:rsidR="008964D2">
        <w:rPr>
          <w:rFonts w:ascii="Times New Roman" w:hAnsi="Times New Roman" w:cs="Times New Roman"/>
          <w:sz w:val="24"/>
          <w:szCs w:val="24"/>
        </w:rPr>
        <w:t>. Также для всех доставок добавляется возможность выбора с доставкой до подъезда или до двери клиента.</w:t>
      </w:r>
    </w:p>
    <w:p w:rsidR="00CC4CE5" w:rsidRDefault="00CC4CE5" w:rsidP="00CC4CE5">
      <w:pPr>
        <w:pStyle w:val="a4"/>
        <w:numPr>
          <w:ilvl w:val="1"/>
          <w:numId w:val="6"/>
        </w:numPr>
        <w:rPr>
          <w:rFonts w:ascii="Times New Roman" w:hAnsi="Times New Roman" w:cs="Times New Roman"/>
          <w:sz w:val="24"/>
          <w:szCs w:val="24"/>
        </w:rPr>
      </w:pPr>
      <w:r>
        <w:rPr>
          <w:rFonts w:ascii="Times New Roman" w:hAnsi="Times New Roman" w:cs="Times New Roman"/>
          <w:sz w:val="24"/>
          <w:szCs w:val="24"/>
        </w:rPr>
        <w:t>Заказу присваивается уникальный номер, привязанный к клиенту</w:t>
      </w:r>
    </w:p>
    <w:p w:rsidR="00CC4CE5" w:rsidRDefault="00CC4CE5" w:rsidP="00CC4CE5">
      <w:pPr>
        <w:pStyle w:val="a4"/>
        <w:numPr>
          <w:ilvl w:val="1"/>
          <w:numId w:val="6"/>
        </w:numPr>
        <w:rPr>
          <w:rFonts w:ascii="Times New Roman" w:hAnsi="Times New Roman" w:cs="Times New Roman"/>
          <w:sz w:val="24"/>
          <w:szCs w:val="24"/>
        </w:rPr>
      </w:pPr>
      <w:r>
        <w:rPr>
          <w:rFonts w:ascii="Times New Roman" w:hAnsi="Times New Roman" w:cs="Times New Roman"/>
          <w:sz w:val="24"/>
          <w:szCs w:val="24"/>
        </w:rPr>
        <w:t>Сумма для полной оплаты заказа резервируется на счету покупателя</w:t>
      </w:r>
    </w:p>
    <w:p w:rsidR="00CC4CE5" w:rsidRPr="00916A0D" w:rsidRDefault="00CC4CE5" w:rsidP="00916A0D">
      <w:pPr>
        <w:pStyle w:val="a4"/>
        <w:numPr>
          <w:ilvl w:val="1"/>
          <w:numId w:val="6"/>
        </w:numPr>
        <w:rPr>
          <w:rFonts w:ascii="Times New Roman" w:hAnsi="Times New Roman" w:cs="Times New Roman"/>
          <w:sz w:val="24"/>
          <w:szCs w:val="24"/>
        </w:rPr>
      </w:pPr>
      <w:r>
        <w:rPr>
          <w:rFonts w:ascii="Times New Roman" w:hAnsi="Times New Roman" w:cs="Times New Roman"/>
          <w:sz w:val="24"/>
          <w:szCs w:val="24"/>
        </w:rPr>
        <w:t>Один заказ может содержать покупки от нескольких продавцов</w:t>
      </w:r>
    </w:p>
    <w:p w:rsidR="00CC4CE5" w:rsidRDefault="00CC4CE5" w:rsidP="00CC4CE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 xml:space="preserve">Заказ обрабатывается системой и заявки на определенные </w:t>
      </w:r>
      <w:r w:rsidR="00916A0D">
        <w:rPr>
          <w:rFonts w:ascii="Times New Roman" w:hAnsi="Times New Roman" w:cs="Times New Roman"/>
          <w:sz w:val="24"/>
          <w:szCs w:val="24"/>
        </w:rPr>
        <w:t>позиции направляю</w:t>
      </w:r>
      <w:r>
        <w:rPr>
          <w:rFonts w:ascii="Times New Roman" w:hAnsi="Times New Roman" w:cs="Times New Roman"/>
          <w:sz w:val="24"/>
          <w:szCs w:val="24"/>
        </w:rPr>
        <w:t>тся соответствующим поставщикам</w:t>
      </w:r>
    </w:p>
    <w:p w:rsidR="00916A0D" w:rsidRDefault="00916A0D" w:rsidP="00916A0D">
      <w:pPr>
        <w:pStyle w:val="a4"/>
        <w:numPr>
          <w:ilvl w:val="1"/>
          <w:numId w:val="6"/>
        </w:numPr>
        <w:rPr>
          <w:rFonts w:ascii="Times New Roman" w:hAnsi="Times New Roman" w:cs="Times New Roman"/>
          <w:sz w:val="24"/>
          <w:szCs w:val="24"/>
        </w:rPr>
      </w:pPr>
      <w:r>
        <w:rPr>
          <w:rFonts w:ascii="Times New Roman" w:hAnsi="Times New Roman" w:cs="Times New Roman"/>
          <w:sz w:val="24"/>
          <w:szCs w:val="24"/>
        </w:rPr>
        <w:t>Поставщик формирует заказ. По весовым категориям товаров его задача собрать позицию не менее заказанной клиентом (превышение веса товарной позиции не оплачиваются (!))</w:t>
      </w:r>
    </w:p>
    <w:p w:rsidR="00916A0D" w:rsidRDefault="00916A0D" w:rsidP="00916A0D">
      <w:pPr>
        <w:pStyle w:val="a4"/>
        <w:numPr>
          <w:ilvl w:val="1"/>
          <w:numId w:val="6"/>
        </w:numPr>
        <w:rPr>
          <w:rFonts w:ascii="Times New Roman" w:hAnsi="Times New Roman" w:cs="Times New Roman"/>
          <w:sz w:val="24"/>
          <w:szCs w:val="24"/>
        </w:rPr>
      </w:pPr>
      <w:r>
        <w:rPr>
          <w:rFonts w:ascii="Times New Roman" w:hAnsi="Times New Roman" w:cs="Times New Roman"/>
          <w:sz w:val="24"/>
          <w:szCs w:val="24"/>
        </w:rPr>
        <w:t>К поставщику приезжает наш курьер и при подписании акта приема передачи (в нем указывается, что поставщик гарантирует качество товара и соответствие заказанному весу</w:t>
      </w:r>
      <w:r w:rsidR="008964D2">
        <w:rPr>
          <w:rFonts w:ascii="Times New Roman" w:hAnsi="Times New Roman" w:cs="Times New Roman"/>
          <w:sz w:val="24"/>
          <w:szCs w:val="24"/>
        </w:rPr>
        <w:t xml:space="preserve"> соответствующих товаров, а также, что был произведен внешний осмотр на предмет соответствия товарного вида товара.) отгружает товар к доставке.</w:t>
      </w:r>
      <w:r w:rsidR="00671732" w:rsidRPr="00671732">
        <w:rPr>
          <w:rFonts w:ascii="Times New Roman" w:hAnsi="Times New Roman" w:cs="Times New Roman"/>
          <w:sz w:val="24"/>
          <w:szCs w:val="24"/>
        </w:rPr>
        <w:t xml:space="preserve"> </w:t>
      </w:r>
      <w:r w:rsidR="00671732">
        <w:rPr>
          <w:rFonts w:ascii="Times New Roman" w:hAnsi="Times New Roman" w:cs="Times New Roman"/>
          <w:sz w:val="24"/>
          <w:szCs w:val="24"/>
        </w:rPr>
        <w:t xml:space="preserve">Если все позиции заказа приобретены у одного продавца у него открывается опция выполнения доставки своим транспортом по тарифам, установленным администрацией торговой площадки. </w:t>
      </w:r>
    </w:p>
    <w:p w:rsidR="008964D2" w:rsidRDefault="008964D2" w:rsidP="008964D2">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Товар доставляется клиенту. По желанию, клиент может произвести внешний осмотр и контрольное взвешивание товаров. Подписывается акт приема-передачи. Товар передается заказчику.</w:t>
      </w:r>
    </w:p>
    <w:p w:rsidR="008964D2" w:rsidRDefault="008964D2" w:rsidP="008964D2">
      <w:pPr>
        <w:pStyle w:val="a4"/>
        <w:numPr>
          <w:ilvl w:val="1"/>
          <w:numId w:val="6"/>
        </w:numPr>
        <w:rPr>
          <w:rFonts w:ascii="Times New Roman" w:hAnsi="Times New Roman" w:cs="Times New Roman"/>
          <w:sz w:val="24"/>
          <w:szCs w:val="24"/>
        </w:rPr>
      </w:pPr>
      <w:r>
        <w:rPr>
          <w:rFonts w:ascii="Times New Roman" w:hAnsi="Times New Roman" w:cs="Times New Roman"/>
          <w:sz w:val="24"/>
          <w:szCs w:val="24"/>
        </w:rPr>
        <w:t>В течение часа клиент может подтвердить полное исполнение товара или отрыть спор по его качеству (только на предмет возможных скрытых несоответствий, которые не выявить внешним осмотром и\или взвешиванием). Если спор не отрыт в течение часа и не поступило подтверждение, то заказ автоматически получает статус исполненного.</w:t>
      </w:r>
    </w:p>
    <w:p w:rsidR="00576A9D" w:rsidRDefault="00576A9D" w:rsidP="008964D2">
      <w:pPr>
        <w:pStyle w:val="a4"/>
        <w:numPr>
          <w:ilvl w:val="1"/>
          <w:numId w:val="6"/>
        </w:numPr>
        <w:rPr>
          <w:rFonts w:ascii="Times New Roman" w:hAnsi="Times New Roman" w:cs="Times New Roman"/>
          <w:sz w:val="24"/>
          <w:szCs w:val="24"/>
        </w:rPr>
      </w:pPr>
      <w:r>
        <w:rPr>
          <w:rFonts w:ascii="Times New Roman" w:hAnsi="Times New Roman" w:cs="Times New Roman"/>
          <w:sz w:val="24"/>
          <w:szCs w:val="24"/>
        </w:rPr>
        <w:t>Если при внешнем осмотре при передаче товара клиенту выявлено товарное несоответствие, превышающее установленную норму договором офертой, принимаемой всеми клиентами или несоответствие заказанному объему – открывается спор и сразу указывается проблема и прилагается фото, иллюстрирующее ее. Такой спор может быть открыть только из аккаунта курьера при передаче товара клиенту.</w:t>
      </w:r>
    </w:p>
    <w:p w:rsidR="00671732" w:rsidRDefault="00671732" w:rsidP="008964D2">
      <w:pPr>
        <w:pStyle w:val="a4"/>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Во время передачи заказа клиенту он в форме может выбрать и принять все позиции заказа или только определенные товары, а по остальным открыть спор</w:t>
      </w:r>
      <w:r w:rsidR="00815BEF">
        <w:rPr>
          <w:rFonts w:ascii="Times New Roman" w:hAnsi="Times New Roman" w:cs="Times New Roman"/>
          <w:sz w:val="24"/>
          <w:szCs w:val="24"/>
        </w:rPr>
        <w:t>.</w:t>
      </w:r>
      <w:bookmarkStart w:id="0" w:name="_GoBack"/>
      <w:bookmarkEnd w:id="0"/>
    </w:p>
    <w:p w:rsidR="00671732" w:rsidRDefault="00671732" w:rsidP="008964D2">
      <w:pPr>
        <w:pStyle w:val="a4"/>
        <w:numPr>
          <w:ilvl w:val="1"/>
          <w:numId w:val="6"/>
        </w:numPr>
        <w:rPr>
          <w:rFonts w:ascii="Times New Roman" w:hAnsi="Times New Roman" w:cs="Times New Roman"/>
          <w:sz w:val="24"/>
          <w:szCs w:val="24"/>
        </w:rPr>
      </w:pPr>
      <w:r>
        <w:rPr>
          <w:rFonts w:ascii="Times New Roman" w:hAnsi="Times New Roman" w:cs="Times New Roman"/>
          <w:sz w:val="24"/>
          <w:szCs w:val="24"/>
        </w:rPr>
        <w:t>В случае отказа от товара по причине его товарного несоответствия, которое нельзя было выявить внешним осмотром и взвешиванием, а также невозможности решения спора путем предоставления скидки на текущий или следующий товар, приобретенный или приобретаемый у данного поставщика возврат товара производится в полном объеме продавцу за счет покупателя через курьерскую службу торговой площадки.</w:t>
      </w:r>
    </w:p>
    <w:p w:rsidR="00671732" w:rsidRPr="00671732" w:rsidRDefault="008964D2" w:rsidP="00671732">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 xml:space="preserve">ВАЖНО!!!! Все акты передач являются электронными </w:t>
      </w:r>
      <w:r w:rsidRPr="00671732">
        <w:rPr>
          <w:rFonts w:ascii="Times New Roman" w:hAnsi="Times New Roman" w:cs="Times New Roman"/>
          <w:sz w:val="24"/>
          <w:szCs w:val="24"/>
        </w:rPr>
        <w:t>документами, подписываемыми сторонами прямо в системе</w:t>
      </w:r>
      <w:r w:rsidR="00576A9D" w:rsidRPr="00671732">
        <w:rPr>
          <w:rFonts w:ascii="Times New Roman" w:hAnsi="Times New Roman" w:cs="Times New Roman"/>
          <w:sz w:val="24"/>
          <w:szCs w:val="24"/>
        </w:rPr>
        <w:t>.</w:t>
      </w:r>
      <w:r w:rsidR="00671732" w:rsidRPr="00671732">
        <w:rPr>
          <w:rFonts w:ascii="Times New Roman" w:hAnsi="Times New Roman" w:cs="Times New Roman"/>
          <w:sz w:val="24"/>
          <w:szCs w:val="24"/>
        </w:rPr>
        <w:t xml:space="preserve"> Фактом подписания документа является введение логина и пароля от своего аккаунта на торговой площадке во время соответствующего действия в форме системы.</w:t>
      </w:r>
    </w:p>
    <w:p w:rsidR="00576A9D" w:rsidRDefault="00576A9D" w:rsidP="008964D2">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Перевозчики несут соразмерную финансовую ответственность за сохранность товара при его перевозке.</w:t>
      </w:r>
    </w:p>
    <w:p w:rsidR="005F705B" w:rsidRDefault="005F705B" w:rsidP="005F705B">
      <w:pPr>
        <w:pStyle w:val="a4"/>
        <w:rPr>
          <w:rFonts w:ascii="Times New Roman" w:hAnsi="Times New Roman" w:cs="Times New Roman"/>
          <w:sz w:val="24"/>
          <w:szCs w:val="24"/>
        </w:rPr>
      </w:pPr>
    </w:p>
    <w:p w:rsidR="005F705B" w:rsidRDefault="005110ED" w:rsidP="005F705B">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Поставщики</w:t>
      </w:r>
    </w:p>
    <w:p w:rsidR="005110ED" w:rsidRDefault="005110ED" w:rsidP="005110ED">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На главной странице своего аккаунта они видят:</w:t>
      </w:r>
    </w:p>
    <w:p w:rsidR="005110ED" w:rsidRDefault="005110ED" w:rsidP="005110ED">
      <w:pPr>
        <w:pStyle w:val="a4"/>
        <w:numPr>
          <w:ilvl w:val="2"/>
          <w:numId w:val="5"/>
        </w:numPr>
        <w:rPr>
          <w:rFonts w:ascii="Times New Roman" w:hAnsi="Times New Roman" w:cs="Times New Roman"/>
          <w:sz w:val="24"/>
          <w:szCs w:val="24"/>
        </w:rPr>
      </w:pPr>
      <w:r>
        <w:rPr>
          <w:rFonts w:ascii="Times New Roman" w:hAnsi="Times New Roman" w:cs="Times New Roman"/>
          <w:sz w:val="24"/>
          <w:szCs w:val="24"/>
        </w:rPr>
        <w:t>Сводку по заказам</w:t>
      </w:r>
    </w:p>
    <w:p w:rsidR="005110ED" w:rsidRDefault="005110ED" w:rsidP="005110ED">
      <w:pPr>
        <w:pStyle w:val="a4"/>
        <w:numPr>
          <w:ilvl w:val="2"/>
          <w:numId w:val="5"/>
        </w:numPr>
        <w:rPr>
          <w:rFonts w:ascii="Times New Roman" w:hAnsi="Times New Roman" w:cs="Times New Roman"/>
          <w:sz w:val="24"/>
          <w:szCs w:val="24"/>
        </w:rPr>
      </w:pPr>
      <w:r>
        <w:rPr>
          <w:rFonts w:ascii="Times New Roman" w:hAnsi="Times New Roman" w:cs="Times New Roman"/>
          <w:sz w:val="24"/>
          <w:szCs w:val="24"/>
        </w:rPr>
        <w:t>Баланс денежных средств с разбивкой исполненные заказы\выполняемые заказы</w:t>
      </w:r>
    </w:p>
    <w:p w:rsidR="005110ED" w:rsidRDefault="005110ED" w:rsidP="005110ED">
      <w:pPr>
        <w:pStyle w:val="a4"/>
        <w:numPr>
          <w:ilvl w:val="2"/>
          <w:numId w:val="5"/>
        </w:numPr>
        <w:rPr>
          <w:rFonts w:ascii="Times New Roman" w:hAnsi="Times New Roman" w:cs="Times New Roman"/>
          <w:sz w:val="24"/>
          <w:szCs w:val="24"/>
        </w:rPr>
      </w:pPr>
      <w:r>
        <w:rPr>
          <w:rFonts w:ascii="Times New Roman" w:hAnsi="Times New Roman" w:cs="Times New Roman"/>
          <w:sz w:val="24"/>
          <w:szCs w:val="24"/>
        </w:rPr>
        <w:t>Перечень открытых споров в их адрес</w:t>
      </w:r>
    </w:p>
    <w:p w:rsidR="005110ED" w:rsidRDefault="005110ED" w:rsidP="005110ED">
      <w:pPr>
        <w:pStyle w:val="a4"/>
        <w:numPr>
          <w:ilvl w:val="2"/>
          <w:numId w:val="5"/>
        </w:numPr>
        <w:rPr>
          <w:rFonts w:ascii="Times New Roman" w:hAnsi="Times New Roman" w:cs="Times New Roman"/>
          <w:sz w:val="24"/>
          <w:szCs w:val="24"/>
        </w:rPr>
      </w:pPr>
      <w:r>
        <w:rPr>
          <w:rFonts w:ascii="Times New Roman" w:hAnsi="Times New Roman" w:cs="Times New Roman"/>
          <w:sz w:val="24"/>
          <w:szCs w:val="24"/>
        </w:rPr>
        <w:t>Новости</w:t>
      </w:r>
    </w:p>
    <w:p w:rsidR="005110ED" w:rsidRDefault="005110ED" w:rsidP="005110ED">
      <w:pPr>
        <w:pStyle w:val="a4"/>
        <w:numPr>
          <w:ilvl w:val="2"/>
          <w:numId w:val="5"/>
        </w:numPr>
        <w:rPr>
          <w:rFonts w:ascii="Times New Roman" w:hAnsi="Times New Roman" w:cs="Times New Roman"/>
          <w:sz w:val="24"/>
          <w:szCs w:val="24"/>
        </w:rPr>
      </w:pPr>
      <w:r>
        <w:rPr>
          <w:rFonts w:ascii="Times New Roman" w:hAnsi="Times New Roman" w:cs="Times New Roman"/>
          <w:sz w:val="24"/>
          <w:szCs w:val="24"/>
        </w:rPr>
        <w:t>Обращения от администрации площадки</w:t>
      </w:r>
    </w:p>
    <w:p w:rsidR="005110ED" w:rsidRDefault="005110ED" w:rsidP="005110ED">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В системе они могут сами открывать акции, скидки на свои товары</w:t>
      </w:r>
    </w:p>
    <w:p w:rsidR="005110ED" w:rsidRDefault="005110ED" w:rsidP="005110ED">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При просмотре своих товарных позиций они могут также видеть среднюю взвешенную стоимость этого товарного наименования по торговой площадке</w:t>
      </w:r>
    </w:p>
    <w:p w:rsidR="005110ED" w:rsidRDefault="005110ED" w:rsidP="005110ED">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Изменять существующие лоты и добавлять новые</w:t>
      </w:r>
    </w:p>
    <w:p w:rsidR="005110ED" w:rsidRDefault="005110ED" w:rsidP="005110ED">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Принимать предложения от администрации площадки по проведению акций или введению скидок</w:t>
      </w:r>
    </w:p>
    <w:p w:rsidR="005110ED" w:rsidRDefault="005110ED" w:rsidP="005110ED">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Покупатели (розница)</w:t>
      </w:r>
    </w:p>
    <w:p w:rsidR="005110ED" w:rsidRDefault="005110ED" w:rsidP="005110ED">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Могут вносить изменения в свои персональные данные</w:t>
      </w:r>
    </w:p>
    <w:p w:rsidR="005110ED" w:rsidRDefault="005110ED" w:rsidP="005110ED">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Видеть список и историю заказов</w:t>
      </w:r>
    </w:p>
    <w:p w:rsidR="005110ED" w:rsidRDefault="005110ED" w:rsidP="005110ED">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Список открытых споров</w:t>
      </w:r>
    </w:p>
    <w:p w:rsidR="005110ED" w:rsidRDefault="005110ED" w:rsidP="005110ED">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 xml:space="preserve">Присваивать </w:t>
      </w:r>
      <w:r w:rsidR="00EC41AC">
        <w:rPr>
          <w:rFonts w:ascii="Times New Roman" w:hAnsi="Times New Roman" w:cs="Times New Roman"/>
          <w:sz w:val="24"/>
          <w:szCs w:val="24"/>
        </w:rPr>
        <w:t>оценку удовлетворенности и оставлять отзывы поставщикам, чьими услугами они воспользовались</w:t>
      </w:r>
    </w:p>
    <w:p w:rsidR="00EC41AC" w:rsidRDefault="00EC41AC" w:rsidP="005110ED">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Проходить различные опросы от администрации сайта</w:t>
      </w:r>
    </w:p>
    <w:p w:rsidR="00EC41AC" w:rsidRDefault="00EC41AC" w:rsidP="00EC41AC">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Покупатели (опт)</w:t>
      </w:r>
    </w:p>
    <w:p w:rsidR="00EC41AC" w:rsidRDefault="00EC41AC" w:rsidP="00EC41AC">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Могут вносить изменения в свои персональные данные</w:t>
      </w:r>
    </w:p>
    <w:p w:rsidR="00EC41AC" w:rsidRDefault="00EC41AC" w:rsidP="00EC41AC">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Видеть список и историю заказов</w:t>
      </w:r>
    </w:p>
    <w:p w:rsidR="00EC41AC" w:rsidRDefault="00EC41AC" w:rsidP="00EC41AC">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Список открытых споров</w:t>
      </w:r>
    </w:p>
    <w:p w:rsidR="00EC41AC" w:rsidRDefault="00EC41AC" w:rsidP="00EC41AC">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Присваивать оценку удовлетворенности и оставлять отзывы поставщикам, чьими услугами они воспользовались</w:t>
      </w:r>
    </w:p>
    <w:p w:rsidR="00EC41AC" w:rsidRDefault="00EC41AC" w:rsidP="00EC41AC">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Проходить различные опросы от администрации сайта</w:t>
      </w:r>
    </w:p>
    <w:p w:rsidR="00EC41AC" w:rsidRDefault="00EC41AC" w:rsidP="00EC41AC">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Размещать свои лоты на закупку товаров (полной предоплатой)</w:t>
      </w:r>
    </w:p>
    <w:p w:rsidR="00EC41AC" w:rsidRDefault="00D041DB" w:rsidP="00EC41AC">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Администраторы (в зависимости от уровня доступа набор просматриваемой информации может изменяться)</w:t>
      </w:r>
    </w:p>
    <w:p w:rsidR="00D041DB" w:rsidRDefault="00D041DB" w:rsidP="00D041DB">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Статистика заказов, посещений сайта, приобретаемых продуктов</w:t>
      </w:r>
    </w:p>
    <w:p w:rsidR="00D041DB" w:rsidRDefault="00D041DB" w:rsidP="00D041DB">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Финансовые отчеты</w:t>
      </w:r>
    </w:p>
    <w:p w:rsidR="00D041DB" w:rsidRDefault="00D041DB" w:rsidP="00D041DB">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Возможность производить внутрисистемные обращения к продавцам и клиентам</w:t>
      </w:r>
    </w:p>
    <w:p w:rsidR="00D041DB" w:rsidRDefault="00D041DB" w:rsidP="00D041DB">
      <w:pPr>
        <w:pStyle w:val="a4"/>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Блокировать конкретных пользователей на определенный период</w:t>
      </w:r>
    </w:p>
    <w:p w:rsidR="00D041DB" w:rsidRPr="00CC4CE5" w:rsidRDefault="00D041DB" w:rsidP="00D041DB">
      <w:pPr>
        <w:pStyle w:val="a4"/>
        <w:numPr>
          <w:ilvl w:val="1"/>
          <w:numId w:val="5"/>
        </w:numPr>
        <w:rPr>
          <w:rFonts w:ascii="Times New Roman" w:hAnsi="Times New Roman" w:cs="Times New Roman"/>
          <w:sz w:val="24"/>
          <w:szCs w:val="24"/>
        </w:rPr>
      </w:pPr>
      <w:r>
        <w:rPr>
          <w:rFonts w:ascii="Times New Roman" w:hAnsi="Times New Roman" w:cs="Times New Roman"/>
          <w:sz w:val="24"/>
          <w:szCs w:val="24"/>
        </w:rPr>
        <w:t>Просматривать текущие споры, отрытые в системе.</w:t>
      </w:r>
    </w:p>
    <w:sectPr w:rsidR="00D041DB" w:rsidRPr="00CC4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A42F6"/>
    <w:multiLevelType w:val="hybridMultilevel"/>
    <w:tmpl w:val="267CC4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6B001A"/>
    <w:multiLevelType w:val="hybridMultilevel"/>
    <w:tmpl w:val="0CC42C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FB16473"/>
    <w:multiLevelType w:val="hybridMultilevel"/>
    <w:tmpl w:val="A48E49C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BB6358"/>
    <w:multiLevelType w:val="hybridMultilevel"/>
    <w:tmpl w:val="98F09DC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F845BB"/>
    <w:multiLevelType w:val="hybridMultilevel"/>
    <w:tmpl w:val="A3903E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655821"/>
    <w:multiLevelType w:val="hybridMultilevel"/>
    <w:tmpl w:val="6994AC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E5"/>
    <w:rsid w:val="00465EAD"/>
    <w:rsid w:val="005110ED"/>
    <w:rsid w:val="00576A9D"/>
    <w:rsid w:val="005F705B"/>
    <w:rsid w:val="00671732"/>
    <w:rsid w:val="00815BEF"/>
    <w:rsid w:val="008964D2"/>
    <w:rsid w:val="00916A0D"/>
    <w:rsid w:val="00CC4CE5"/>
    <w:rsid w:val="00D041DB"/>
    <w:rsid w:val="00EC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F983"/>
  <w15:chartTrackingRefBased/>
  <w15:docId w15:val="{7B966B29-B19C-4F1D-96FA-3FA02F1F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CE5"/>
    <w:pPr>
      <w:ind w:left="720"/>
      <w:contextualSpacing/>
    </w:pPr>
  </w:style>
  <w:style w:type="paragraph" w:styleId="a4">
    <w:name w:val="No Spacing"/>
    <w:uiPriority w:val="1"/>
    <w:qFormat/>
    <w:rsid w:val="00CC4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Slobodenuk</dc:creator>
  <cp:keywords/>
  <dc:description/>
  <cp:lastModifiedBy>Vlad Slobodenuk</cp:lastModifiedBy>
  <cp:revision>6</cp:revision>
  <dcterms:created xsi:type="dcterms:W3CDTF">2017-08-13T13:16:00Z</dcterms:created>
  <dcterms:modified xsi:type="dcterms:W3CDTF">2017-08-14T20:28:00Z</dcterms:modified>
</cp:coreProperties>
</file>